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840501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2D5917" w:rsidRDefault="002D5917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553A3B">
        <w:rPr>
          <w:rFonts w:ascii="Times New Roman" w:hAnsi="Times New Roman" w:cs="Times New Roman"/>
          <w:sz w:val="26"/>
          <w:szCs w:val="26"/>
        </w:rPr>
        <w:t xml:space="preserve"> 1125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553A3B">
        <w:rPr>
          <w:rFonts w:ascii="Times New Roman" w:hAnsi="Times New Roman" w:cs="Times New Roman"/>
          <w:sz w:val="26"/>
          <w:szCs w:val="26"/>
        </w:rPr>
        <w:t>одна тысяча сто двадцать пять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53A3B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D87E31" w:rsidRPr="00DE73D5" w:rsidRDefault="00FD1DD3" w:rsidP="00D87E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Реквизиты для перечисления платы: </w:t>
      </w:r>
      <w:r w:rsidR="00D87E31">
        <w:rPr>
          <w:rFonts w:ascii="Times New Roman" w:hAnsi="Times New Roman" w:cs="Times New Roman"/>
          <w:sz w:val="26"/>
          <w:szCs w:val="26"/>
        </w:rPr>
        <w:t>УФК по</w:t>
      </w:r>
      <w:r w:rsidR="00D87E31"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 w:rsidR="00D87E31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D87E3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D87E31">
        <w:rPr>
          <w:rFonts w:ascii="Times New Roman" w:hAnsi="Times New Roman" w:cs="Times New Roman"/>
          <w:sz w:val="26"/>
          <w:szCs w:val="26"/>
        </w:rPr>
        <w:t>/с 04483</w:t>
      </w:r>
      <w:r w:rsidR="00D87E3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D87E31" w:rsidRPr="00880222">
        <w:rPr>
          <w:rFonts w:ascii="Times New Roman" w:hAnsi="Times New Roman" w:cs="Times New Roman"/>
          <w:sz w:val="26"/>
          <w:szCs w:val="26"/>
        </w:rPr>
        <w:t>36970</w:t>
      </w:r>
      <w:r w:rsidR="00D87E3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D87E31" w:rsidRPr="00DE73D5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</w:t>
      </w:r>
    </w:p>
    <w:p w:rsidR="00D87E31" w:rsidRPr="00DE73D5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D87E31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D87E31" w:rsidRPr="00DE73D5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D87E31" w:rsidRPr="00D66AC2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D87E31" w:rsidRDefault="00D87E31" w:rsidP="00D8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D87E3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E41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41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E41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E41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E41B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4.3.8. Направить Стороне 1 сведения об изменении своего почтового адреса, банковских, </w:t>
      </w:r>
      <w:r w:rsidRPr="008E5E0A">
        <w:rPr>
          <w:rFonts w:ascii="Times New Roman" w:hAnsi="Times New Roman" w:cs="Times New Roman"/>
          <w:sz w:val="26"/>
          <w:szCs w:val="26"/>
        </w:rPr>
        <w:lastRenderedPageBreak/>
        <w:t>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3261"/>
        <w:gridCol w:w="1275"/>
        <w:gridCol w:w="2127"/>
        <w:gridCol w:w="1134"/>
      </w:tblGrid>
      <w:tr w:rsidR="00FD1DD3" w:rsidRPr="00F37113" w:rsidTr="00840501">
        <w:tc>
          <w:tcPr>
            <w:tcW w:w="709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AE11E9" w:rsidRPr="00F37113" w:rsidTr="00840501">
        <w:tc>
          <w:tcPr>
            <w:tcW w:w="709" w:type="dxa"/>
          </w:tcPr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5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4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E11E9" w:rsidRPr="00B43F8D" w:rsidRDefault="00840501" w:rsidP="00D05A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95F3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Можайский </w:t>
            </w:r>
            <w:proofErr w:type="gramStart"/>
            <w:r w:rsidRPr="00095F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95F32">
              <w:rPr>
                <w:rFonts w:ascii="Times New Roman" w:hAnsi="Times New Roman" w:cs="Times New Roman"/>
                <w:sz w:val="24"/>
                <w:szCs w:val="24"/>
              </w:rPr>
              <w:t>.о. ул. 1-я Железнодорожная, вблизи автовокзала</w:t>
            </w:r>
          </w:p>
        </w:tc>
        <w:tc>
          <w:tcPr>
            <w:tcW w:w="3261" w:type="dxa"/>
          </w:tcPr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Pr="00B43F8D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AE11E9" w:rsidRPr="00B43F8D" w:rsidRDefault="00EC703E" w:rsidP="00C7588F">
            <w:pPr>
              <w:autoSpaceDE w:val="0"/>
              <w:autoSpaceDN w:val="0"/>
              <w:adjustRightInd w:val="0"/>
              <w:spacing w:after="0" w:line="240" w:lineRule="auto"/>
              <w:ind w:left="87" w:right="8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F8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</w:tcPr>
          <w:p w:rsidR="00AE11E9" w:rsidRPr="00B43F8D" w:rsidRDefault="0033771D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20D35"/>
    <w:rsid w:val="00024BB5"/>
    <w:rsid w:val="000272DA"/>
    <w:rsid w:val="00041E04"/>
    <w:rsid w:val="0004492D"/>
    <w:rsid w:val="0004569A"/>
    <w:rsid w:val="000676B4"/>
    <w:rsid w:val="00067BBA"/>
    <w:rsid w:val="0008075C"/>
    <w:rsid w:val="000A73B3"/>
    <w:rsid w:val="000B1945"/>
    <w:rsid w:val="00124C11"/>
    <w:rsid w:val="0014324F"/>
    <w:rsid w:val="0014552D"/>
    <w:rsid w:val="00151B46"/>
    <w:rsid w:val="001524D9"/>
    <w:rsid w:val="00173B06"/>
    <w:rsid w:val="001851C1"/>
    <w:rsid w:val="001851CD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3C7A"/>
    <w:rsid w:val="002169C3"/>
    <w:rsid w:val="00216C17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D0631"/>
    <w:rsid w:val="002D5917"/>
    <w:rsid w:val="002F5DDA"/>
    <w:rsid w:val="00310AC6"/>
    <w:rsid w:val="00313D6F"/>
    <w:rsid w:val="0031645B"/>
    <w:rsid w:val="003231C6"/>
    <w:rsid w:val="00330CCD"/>
    <w:rsid w:val="00335FD7"/>
    <w:rsid w:val="0033771D"/>
    <w:rsid w:val="00341C68"/>
    <w:rsid w:val="00356A83"/>
    <w:rsid w:val="00357B7A"/>
    <w:rsid w:val="00371D1A"/>
    <w:rsid w:val="00372BA9"/>
    <w:rsid w:val="00375AE6"/>
    <w:rsid w:val="003C18E6"/>
    <w:rsid w:val="003C3436"/>
    <w:rsid w:val="003D2782"/>
    <w:rsid w:val="003E60E8"/>
    <w:rsid w:val="003F0440"/>
    <w:rsid w:val="003F3769"/>
    <w:rsid w:val="004145AB"/>
    <w:rsid w:val="0043290B"/>
    <w:rsid w:val="00432C5E"/>
    <w:rsid w:val="00436014"/>
    <w:rsid w:val="004370DE"/>
    <w:rsid w:val="0043760A"/>
    <w:rsid w:val="004617DE"/>
    <w:rsid w:val="00471BB0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53A3B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5117E"/>
    <w:rsid w:val="00652222"/>
    <w:rsid w:val="00652BBF"/>
    <w:rsid w:val="00653ADD"/>
    <w:rsid w:val="0065450C"/>
    <w:rsid w:val="0065695F"/>
    <w:rsid w:val="00664CE9"/>
    <w:rsid w:val="00682906"/>
    <w:rsid w:val="0068330E"/>
    <w:rsid w:val="00690CFF"/>
    <w:rsid w:val="00696897"/>
    <w:rsid w:val="00697E51"/>
    <w:rsid w:val="006A296A"/>
    <w:rsid w:val="006C17E2"/>
    <w:rsid w:val="006E1925"/>
    <w:rsid w:val="006E4FD9"/>
    <w:rsid w:val="006E7194"/>
    <w:rsid w:val="006F1BA9"/>
    <w:rsid w:val="006F5F91"/>
    <w:rsid w:val="00704952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732E"/>
    <w:rsid w:val="00747378"/>
    <w:rsid w:val="007521C9"/>
    <w:rsid w:val="007546FC"/>
    <w:rsid w:val="00757BBE"/>
    <w:rsid w:val="00763CF3"/>
    <w:rsid w:val="007673A7"/>
    <w:rsid w:val="007718E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F1ABE"/>
    <w:rsid w:val="007F3C67"/>
    <w:rsid w:val="0080772A"/>
    <w:rsid w:val="008147A4"/>
    <w:rsid w:val="00817741"/>
    <w:rsid w:val="00840501"/>
    <w:rsid w:val="008414E9"/>
    <w:rsid w:val="008472D2"/>
    <w:rsid w:val="00851FE3"/>
    <w:rsid w:val="00853E16"/>
    <w:rsid w:val="00857C2B"/>
    <w:rsid w:val="00861CF2"/>
    <w:rsid w:val="00870638"/>
    <w:rsid w:val="00877760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1DD8"/>
    <w:rsid w:val="00913D3F"/>
    <w:rsid w:val="009144F4"/>
    <w:rsid w:val="00915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73D4B"/>
    <w:rsid w:val="00A7621B"/>
    <w:rsid w:val="00A92057"/>
    <w:rsid w:val="00A97391"/>
    <w:rsid w:val="00AB06FC"/>
    <w:rsid w:val="00AB2F13"/>
    <w:rsid w:val="00AC503F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70F9"/>
    <w:rsid w:val="00B32DE9"/>
    <w:rsid w:val="00B344FB"/>
    <w:rsid w:val="00B43F8D"/>
    <w:rsid w:val="00B51EE5"/>
    <w:rsid w:val="00B55BB7"/>
    <w:rsid w:val="00B6789D"/>
    <w:rsid w:val="00B8671E"/>
    <w:rsid w:val="00B86915"/>
    <w:rsid w:val="00B929A2"/>
    <w:rsid w:val="00B9452D"/>
    <w:rsid w:val="00BA5BC0"/>
    <w:rsid w:val="00BA66F6"/>
    <w:rsid w:val="00BB1CBF"/>
    <w:rsid w:val="00BB5D7B"/>
    <w:rsid w:val="00BC44FB"/>
    <w:rsid w:val="00BD0CF9"/>
    <w:rsid w:val="00BD2179"/>
    <w:rsid w:val="00BE1A98"/>
    <w:rsid w:val="00BF7CE5"/>
    <w:rsid w:val="00C00903"/>
    <w:rsid w:val="00C05ED3"/>
    <w:rsid w:val="00C13E50"/>
    <w:rsid w:val="00C235B8"/>
    <w:rsid w:val="00C436E7"/>
    <w:rsid w:val="00C50ECC"/>
    <w:rsid w:val="00C51913"/>
    <w:rsid w:val="00C672EA"/>
    <w:rsid w:val="00C72671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57B9"/>
    <w:rsid w:val="00CF09B8"/>
    <w:rsid w:val="00CF46CA"/>
    <w:rsid w:val="00D05404"/>
    <w:rsid w:val="00D14F56"/>
    <w:rsid w:val="00D14FFC"/>
    <w:rsid w:val="00D158AC"/>
    <w:rsid w:val="00D15B6C"/>
    <w:rsid w:val="00D318E7"/>
    <w:rsid w:val="00D3694C"/>
    <w:rsid w:val="00D50FE3"/>
    <w:rsid w:val="00D526E8"/>
    <w:rsid w:val="00D61E0E"/>
    <w:rsid w:val="00D71754"/>
    <w:rsid w:val="00D77E6D"/>
    <w:rsid w:val="00D81388"/>
    <w:rsid w:val="00D81AE7"/>
    <w:rsid w:val="00D84316"/>
    <w:rsid w:val="00D87E31"/>
    <w:rsid w:val="00DA3000"/>
    <w:rsid w:val="00DC1414"/>
    <w:rsid w:val="00DE4B00"/>
    <w:rsid w:val="00DE6E63"/>
    <w:rsid w:val="00E27E0C"/>
    <w:rsid w:val="00E31B41"/>
    <w:rsid w:val="00E3471B"/>
    <w:rsid w:val="00E40D54"/>
    <w:rsid w:val="00E41BBB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C703E"/>
    <w:rsid w:val="00ED2C54"/>
    <w:rsid w:val="00EE4DDF"/>
    <w:rsid w:val="00EE5271"/>
    <w:rsid w:val="00EF1AE2"/>
    <w:rsid w:val="00EF4924"/>
    <w:rsid w:val="00EF67E6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8</cp:revision>
  <cp:lastPrinted>2023-02-07T09:32:00Z</cp:lastPrinted>
  <dcterms:created xsi:type="dcterms:W3CDTF">2023-09-15T14:07:00Z</dcterms:created>
  <dcterms:modified xsi:type="dcterms:W3CDTF">2023-09-21T13:24:00Z</dcterms:modified>
</cp:coreProperties>
</file>